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DB4C" w14:textId="13CDCE06" w:rsidR="00CE176C" w:rsidRPr="00CE176C" w:rsidRDefault="00CE176C" w:rsidP="00CE176C">
      <w:pPr>
        <w:rPr>
          <w:rFonts w:ascii="Calibri" w:hAnsi="Calibri"/>
          <w:sz w:val="40"/>
          <w:szCs w:val="40"/>
          <w:lang w:val="nl-NL"/>
        </w:rPr>
      </w:pPr>
      <w:r w:rsidRPr="00CE176C">
        <w:rPr>
          <w:rFonts w:ascii="Calibri" w:hAnsi="Calibri"/>
          <w:sz w:val="40"/>
          <w:szCs w:val="40"/>
          <w:lang w:val="nl-NL"/>
        </w:rPr>
        <w:t>Uitnodiging Bijscholing CBS</w:t>
      </w:r>
      <w:r w:rsidR="001F06B9">
        <w:rPr>
          <w:rFonts w:ascii="Calibri" w:hAnsi="Calibri"/>
          <w:sz w:val="40"/>
          <w:szCs w:val="40"/>
          <w:lang w:val="nl-NL"/>
        </w:rPr>
        <w:t xml:space="preserve"> Doodsoorzaken statistiek, heden verleden en toekomst.</w:t>
      </w:r>
    </w:p>
    <w:p w14:paraId="73A56D8C" w14:textId="2C687CC3" w:rsidR="00CE176C" w:rsidRPr="00CE176C" w:rsidRDefault="00CE176C" w:rsidP="00CE176C">
      <w:pPr>
        <w:rPr>
          <w:rFonts w:ascii="Calibri" w:hAnsi="Calibri"/>
          <w:color w:val="000000"/>
          <w:sz w:val="40"/>
          <w:szCs w:val="40"/>
        </w:rPr>
      </w:pPr>
      <w:r w:rsidRPr="00CE176C">
        <w:rPr>
          <w:rFonts w:ascii="Calibri" w:hAnsi="Calibri"/>
          <w:color w:val="000000"/>
          <w:sz w:val="40"/>
          <w:szCs w:val="40"/>
        </w:rPr>
        <w:t xml:space="preserve">januari 2018 </w:t>
      </w:r>
    </w:p>
    <w:p w14:paraId="19961AA6" w14:textId="77777777" w:rsidR="00CE176C" w:rsidRPr="00CE176C" w:rsidRDefault="00CE176C" w:rsidP="00CE176C">
      <w:pPr>
        <w:rPr>
          <w:rFonts w:ascii="Calibri" w:hAnsi="Calibri"/>
          <w:sz w:val="40"/>
          <w:szCs w:val="40"/>
          <w:lang w:val="nl-NL"/>
        </w:rPr>
      </w:pPr>
      <w:r w:rsidRPr="00CE176C">
        <w:rPr>
          <w:rFonts w:ascii="Calibri" w:hAnsi="Calibri"/>
          <w:sz w:val="40"/>
          <w:szCs w:val="40"/>
          <w:lang w:val="nl-NL"/>
        </w:rPr>
        <w:t>Accreditatie is in aanvraag</w:t>
      </w:r>
    </w:p>
    <w:p w14:paraId="4A77DFB3" w14:textId="77777777" w:rsidR="00B32A0A" w:rsidRPr="00E2009C" w:rsidRDefault="00B32A0A" w:rsidP="00EC05BC">
      <w:pPr>
        <w:rPr>
          <w:rFonts w:ascii="Calibri" w:hAnsi="Calibri"/>
          <w:b/>
          <w:sz w:val="22"/>
          <w:szCs w:val="22"/>
          <w:lang w:val="nl-NL"/>
        </w:rPr>
      </w:pPr>
    </w:p>
    <w:p w14:paraId="6EAF22E6" w14:textId="74075C45" w:rsidR="00CE176C" w:rsidRPr="00CE176C" w:rsidRDefault="00CE176C" w:rsidP="00EC4AD8">
      <w:pPr>
        <w:rPr>
          <w:rFonts w:ascii="Calibri" w:hAnsi="Calibri"/>
          <w:b/>
          <w:color w:val="000000"/>
          <w:sz w:val="22"/>
          <w:szCs w:val="22"/>
        </w:rPr>
      </w:pPr>
      <w:r w:rsidRPr="00CE176C">
        <w:rPr>
          <w:rFonts w:ascii="Calibri" w:hAnsi="Calibri"/>
          <w:b/>
          <w:color w:val="000000"/>
          <w:sz w:val="22"/>
          <w:szCs w:val="22"/>
        </w:rPr>
        <w:t>Datum: 24 januari 2018</w:t>
      </w:r>
    </w:p>
    <w:p w14:paraId="1D5E7378" w14:textId="4FDAB270" w:rsidR="00EC4AD8" w:rsidRPr="00CE176C" w:rsidRDefault="00CE176C" w:rsidP="00EC4AD8">
      <w:pPr>
        <w:rPr>
          <w:rFonts w:ascii="Calibri" w:hAnsi="Calibri"/>
          <w:b/>
          <w:color w:val="000000"/>
          <w:sz w:val="22"/>
          <w:szCs w:val="22"/>
        </w:rPr>
      </w:pPr>
      <w:r w:rsidRPr="00CE176C">
        <w:rPr>
          <w:rFonts w:ascii="Calibri" w:hAnsi="Calibri"/>
          <w:b/>
          <w:color w:val="000000"/>
          <w:sz w:val="22"/>
          <w:szCs w:val="22"/>
        </w:rPr>
        <w:t xml:space="preserve">Locatie:  </w:t>
      </w:r>
      <w:r w:rsidR="00EC4AD8" w:rsidRPr="00CE176C">
        <w:rPr>
          <w:rFonts w:ascii="Calibri" w:hAnsi="Calibri"/>
          <w:b/>
          <w:color w:val="000000"/>
          <w:sz w:val="22"/>
          <w:szCs w:val="22"/>
        </w:rPr>
        <w:t>Kantoor FARR R</w:t>
      </w:r>
      <w:r w:rsidR="00EC4AD8" w:rsidRPr="00CE176C">
        <w:rPr>
          <w:rFonts w:ascii="Calibri" w:hAnsi="Calibri"/>
          <w:b/>
          <w:color w:val="000000"/>
          <w:sz w:val="22"/>
          <w:szCs w:val="22"/>
        </w:rPr>
        <w:t>ozenlaan 115 Rotterdam</w:t>
      </w:r>
    </w:p>
    <w:p w14:paraId="4B80819C" w14:textId="57B8A140" w:rsidR="00EC4AD8" w:rsidRPr="00CE176C" w:rsidRDefault="00CE176C" w:rsidP="00EC4AD8">
      <w:pPr>
        <w:rPr>
          <w:rFonts w:ascii="Calibri" w:hAnsi="Calibri"/>
          <w:b/>
          <w:color w:val="000000"/>
          <w:sz w:val="22"/>
          <w:szCs w:val="22"/>
        </w:rPr>
      </w:pPr>
      <w:r w:rsidRPr="00CE176C">
        <w:rPr>
          <w:rFonts w:ascii="Calibri" w:hAnsi="Calibri"/>
          <w:b/>
          <w:color w:val="000000"/>
          <w:sz w:val="22"/>
          <w:szCs w:val="22"/>
        </w:rPr>
        <w:t xml:space="preserve">Tijd: </w:t>
      </w:r>
      <w:r w:rsidR="00EC4AD8" w:rsidRPr="00CE176C">
        <w:rPr>
          <w:rFonts w:ascii="Calibri" w:hAnsi="Calibri"/>
          <w:b/>
          <w:color w:val="000000"/>
          <w:sz w:val="22"/>
          <w:szCs w:val="22"/>
        </w:rPr>
        <w:t>17:0</w:t>
      </w:r>
      <w:r w:rsidR="00EC4AD8" w:rsidRPr="00CE176C">
        <w:rPr>
          <w:rFonts w:ascii="Calibri" w:hAnsi="Calibri"/>
          <w:b/>
          <w:color w:val="000000"/>
          <w:sz w:val="22"/>
          <w:szCs w:val="22"/>
        </w:rPr>
        <w:t xml:space="preserve">0u </w:t>
      </w:r>
      <w:r w:rsidR="00EC4AD8" w:rsidRPr="00CE176C">
        <w:rPr>
          <w:rFonts w:ascii="Calibri" w:hAnsi="Calibri"/>
          <w:b/>
          <w:color w:val="000000"/>
          <w:sz w:val="22"/>
          <w:szCs w:val="22"/>
        </w:rPr>
        <w:t>-21:00u</w:t>
      </w:r>
    </w:p>
    <w:p w14:paraId="13FC4749" w14:textId="77777777" w:rsidR="00CE176C" w:rsidRDefault="00CE176C" w:rsidP="00EC4AD8">
      <w:pPr>
        <w:rPr>
          <w:rFonts w:ascii="Calibri" w:hAnsi="Calibri"/>
          <w:color w:val="000000"/>
          <w:sz w:val="22"/>
          <w:szCs w:val="22"/>
        </w:rPr>
      </w:pPr>
    </w:p>
    <w:p w14:paraId="0E7DD67E" w14:textId="50574967" w:rsidR="00793A0E" w:rsidRPr="00251F7D" w:rsidRDefault="00793A0E" w:rsidP="00793A0E">
      <w:pPr>
        <w:rPr>
          <w:rFonts w:ascii="Calibri" w:hAnsi="Calibri"/>
          <w:b/>
          <w:color w:val="000000"/>
          <w:sz w:val="22"/>
          <w:szCs w:val="22"/>
        </w:rPr>
      </w:pPr>
      <w:r w:rsidRPr="00251F7D">
        <w:rPr>
          <w:rFonts w:ascii="Calibri" w:hAnsi="Calibri"/>
          <w:b/>
          <w:color w:val="000000"/>
          <w:sz w:val="22"/>
          <w:szCs w:val="22"/>
        </w:rPr>
        <w:t>Docent</w:t>
      </w:r>
      <w:r w:rsidR="00251F7D">
        <w:rPr>
          <w:rFonts w:ascii="Calibri" w:hAnsi="Calibri"/>
          <w:b/>
          <w:color w:val="000000"/>
          <w:sz w:val="22"/>
          <w:szCs w:val="22"/>
        </w:rPr>
        <w:t xml:space="preserve">en: </w:t>
      </w:r>
      <w:r w:rsidRPr="00251F7D">
        <w:rPr>
          <w:rFonts w:ascii="Calibri" w:hAnsi="Calibri"/>
          <w:b/>
          <w:color w:val="000000"/>
          <w:sz w:val="22"/>
          <w:szCs w:val="22"/>
        </w:rPr>
        <w:t xml:space="preserve"> </w:t>
      </w:r>
      <w:r w:rsidRPr="00251F7D">
        <w:rPr>
          <w:rFonts w:ascii="Calibri" w:hAnsi="Calibri"/>
          <w:b/>
          <w:color w:val="000000"/>
          <w:sz w:val="22"/>
          <w:szCs w:val="22"/>
        </w:rPr>
        <w:t>Harteloh</w:t>
      </w:r>
      <w:r w:rsidR="00251F7D">
        <w:rPr>
          <w:rFonts w:ascii="Calibri" w:hAnsi="Calibri"/>
          <w:b/>
          <w:color w:val="000000"/>
          <w:sz w:val="22"/>
          <w:szCs w:val="22"/>
        </w:rPr>
        <w:t xml:space="preserve"> PPM en Pelikant WJ</w:t>
      </w:r>
    </w:p>
    <w:p w14:paraId="207E3616" w14:textId="77777777" w:rsidR="00CE176C" w:rsidRDefault="00CE176C" w:rsidP="00EC4AD8">
      <w:pPr>
        <w:rPr>
          <w:rFonts w:ascii="Calibri" w:hAnsi="Calibri"/>
          <w:lang w:val="nl-NL"/>
        </w:rPr>
      </w:pPr>
      <w:r>
        <w:rPr>
          <w:rFonts w:ascii="Calibri" w:hAnsi="Calibri"/>
          <w:lang w:val="nl-NL"/>
        </w:rPr>
        <w:t xml:space="preserve">Agenda: </w:t>
      </w:r>
    </w:p>
    <w:p w14:paraId="4C1AA69E" w14:textId="77777777" w:rsidR="00CE176C" w:rsidRDefault="00CE176C" w:rsidP="00EC4AD8">
      <w:pPr>
        <w:rPr>
          <w:rFonts w:ascii="Calibri" w:hAnsi="Calibri"/>
          <w:lang w:val="nl-NL"/>
        </w:rPr>
      </w:pPr>
    </w:p>
    <w:p w14:paraId="03592A15" w14:textId="24EDA689" w:rsidR="00EC4AD8" w:rsidRPr="0010597F" w:rsidRDefault="00EC4AD8" w:rsidP="00EC4AD8">
      <w:pPr>
        <w:rPr>
          <w:rFonts w:ascii="Calibri" w:hAnsi="Calibri"/>
          <w:lang w:val="nl-NL"/>
        </w:rPr>
      </w:pPr>
      <w:r>
        <w:rPr>
          <w:rFonts w:ascii="Calibri" w:hAnsi="Calibri"/>
          <w:lang w:val="nl-NL"/>
        </w:rPr>
        <w:t>17:00-20</w:t>
      </w:r>
      <w:r w:rsidRPr="0010597F">
        <w:rPr>
          <w:rFonts w:ascii="Calibri" w:hAnsi="Calibri"/>
          <w:lang w:val="nl-NL"/>
        </w:rPr>
        <w:t>:00 Referaat met korte pauzes van 10 minuten (150 minuten)</w:t>
      </w:r>
    </w:p>
    <w:p w14:paraId="35795E2F" w14:textId="75862ACF" w:rsidR="00EC4AD8" w:rsidRPr="00B50F01" w:rsidRDefault="00EC4AD8" w:rsidP="00EC4AD8">
      <w:pPr>
        <w:rPr>
          <w:rFonts w:ascii="Calibri" w:hAnsi="Calibri"/>
          <w:lang w:val="nl-NL"/>
        </w:rPr>
      </w:pPr>
      <w:r>
        <w:rPr>
          <w:rFonts w:ascii="Calibri" w:hAnsi="Calibri"/>
          <w:lang w:val="nl-NL"/>
        </w:rPr>
        <w:t>20:00-20</w:t>
      </w:r>
      <w:r w:rsidRPr="00B50F01">
        <w:rPr>
          <w:rFonts w:ascii="Calibri" w:hAnsi="Calibri"/>
          <w:lang w:val="nl-NL"/>
        </w:rPr>
        <w:t>:40: Discussie (40 minuten)</w:t>
      </w:r>
    </w:p>
    <w:p w14:paraId="1F5CF0AD" w14:textId="3CAC5810" w:rsidR="00EC4AD8" w:rsidRPr="00B50F01" w:rsidRDefault="00EC4AD8" w:rsidP="00EC4AD8">
      <w:pPr>
        <w:rPr>
          <w:rFonts w:ascii="Calibri" w:hAnsi="Calibri"/>
          <w:lang w:val="nl-NL"/>
        </w:rPr>
      </w:pPr>
      <w:r>
        <w:rPr>
          <w:rFonts w:ascii="Calibri" w:hAnsi="Calibri"/>
          <w:lang w:val="nl-NL"/>
        </w:rPr>
        <w:t>20:40-21</w:t>
      </w:r>
      <w:r w:rsidRPr="00B50F01">
        <w:rPr>
          <w:rFonts w:ascii="Calibri" w:hAnsi="Calibri"/>
          <w:lang w:val="nl-NL"/>
        </w:rPr>
        <w:t>:00:Toetsing (20 minuten)</w:t>
      </w:r>
      <w:bookmarkStart w:id="0" w:name="_GoBack"/>
      <w:bookmarkEnd w:id="0"/>
    </w:p>
    <w:p w14:paraId="6EF8AA81" w14:textId="77777777" w:rsidR="00CE176C" w:rsidRDefault="00CE176C" w:rsidP="00793A0E">
      <w:pPr>
        <w:rPr>
          <w:rFonts w:ascii="Calibri" w:hAnsi="Calibri"/>
          <w:color w:val="000000"/>
          <w:sz w:val="22"/>
          <w:szCs w:val="22"/>
        </w:rPr>
      </w:pPr>
    </w:p>
    <w:p w14:paraId="558DC55F" w14:textId="54B1FDAA" w:rsidR="00793A0E" w:rsidRPr="00CE176C" w:rsidRDefault="00CE176C" w:rsidP="00793A0E">
      <w:pPr>
        <w:rPr>
          <w:rFonts w:ascii="Calibri" w:hAnsi="Calibri"/>
          <w:b/>
          <w:sz w:val="22"/>
          <w:szCs w:val="22"/>
          <w:lang w:val="nl-NL"/>
        </w:rPr>
      </w:pPr>
      <w:r w:rsidRPr="00CE176C">
        <w:rPr>
          <w:rFonts w:ascii="Calibri" w:hAnsi="Calibri"/>
          <w:b/>
          <w:sz w:val="22"/>
          <w:szCs w:val="22"/>
          <w:lang w:val="nl-NL"/>
        </w:rPr>
        <w:t>Inleiding</w:t>
      </w:r>
      <w:r w:rsidR="00793A0E" w:rsidRPr="00CE176C">
        <w:rPr>
          <w:rFonts w:ascii="Calibri" w:hAnsi="Calibri"/>
          <w:b/>
          <w:sz w:val="22"/>
          <w:szCs w:val="22"/>
          <w:lang w:val="nl-NL"/>
        </w:rPr>
        <w:t> </w:t>
      </w:r>
    </w:p>
    <w:p w14:paraId="7D4A3877" w14:textId="77777777" w:rsidR="00CE176C" w:rsidRDefault="00CE176C" w:rsidP="00CE176C">
      <w:pPr>
        <w:rPr>
          <w:rFonts w:ascii="Calibri" w:hAnsi="Calibri"/>
          <w:sz w:val="22"/>
          <w:szCs w:val="22"/>
          <w:lang w:val="nl-NL"/>
        </w:rPr>
      </w:pPr>
      <w:r w:rsidRPr="00E2009C">
        <w:rPr>
          <w:rFonts w:ascii="Calibri" w:hAnsi="Calibri"/>
          <w:sz w:val="22"/>
          <w:szCs w:val="22"/>
          <w:lang w:val="nl-NL"/>
        </w:rPr>
        <w:t xml:space="preserve">De forensisch arts </w:t>
      </w:r>
      <w:r>
        <w:rPr>
          <w:rFonts w:ascii="Calibri" w:hAnsi="Calibri"/>
          <w:sz w:val="22"/>
          <w:szCs w:val="22"/>
          <w:lang w:val="nl-NL"/>
        </w:rPr>
        <w:t xml:space="preserve">vult na de schouw de overlijdenspapieren in. Hieronder valt ook het zogenaamde B-formulier ten behoeve van de doodsoorzakenstatistiek. Het CBS is voor haar statistische analyses geheel afhankelijk van een juiste invoer door de forensisch arts. </w:t>
      </w:r>
    </w:p>
    <w:p w14:paraId="3553A426" w14:textId="77777777" w:rsidR="00B32A0A" w:rsidRPr="00E2009C" w:rsidRDefault="00B32A0A" w:rsidP="00EC05BC">
      <w:pPr>
        <w:rPr>
          <w:rFonts w:ascii="Calibri" w:hAnsi="Calibri"/>
          <w:b/>
          <w:sz w:val="22"/>
          <w:szCs w:val="22"/>
          <w:lang w:val="nl-NL"/>
        </w:rPr>
      </w:pPr>
    </w:p>
    <w:p w14:paraId="64CD13F4" w14:textId="236EDBF2" w:rsidR="00EE26C7" w:rsidRPr="00E2009C" w:rsidRDefault="00EE26C7" w:rsidP="00EC05BC">
      <w:pPr>
        <w:rPr>
          <w:rFonts w:ascii="Calibri" w:hAnsi="Calibri"/>
          <w:b/>
          <w:sz w:val="22"/>
          <w:szCs w:val="22"/>
          <w:lang w:val="nl-NL"/>
        </w:rPr>
      </w:pPr>
      <w:r w:rsidRPr="00E2009C">
        <w:rPr>
          <w:rFonts w:ascii="Calibri" w:hAnsi="Calibri"/>
          <w:b/>
          <w:sz w:val="22"/>
          <w:szCs w:val="22"/>
          <w:lang w:val="nl-NL"/>
        </w:rPr>
        <w:t xml:space="preserve">Korte beschrijving </w:t>
      </w:r>
    </w:p>
    <w:p w14:paraId="09DF372F" w14:textId="77777777" w:rsidR="00CE176C" w:rsidRPr="00CE176C" w:rsidRDefault="00CE176C" w:rsidP="00CE176C">
      <w:pPr>
        <w:rPr>
          <w:rFonts w:ascii="Calibri" w:hAnsi="Calibri"/>
          <w:sz w:val="22"/>
          <w:szCs w:val="22"/>
          <w:lang w:val="nl-NL"/>
        </w:rPr>
      </w:pPr>
      <w:r w:rsidRPr="00CE176C">
        <w:rPr>
          <w:rFonts w:ascii="Calibri" w:hAnsi="Calibri"/>
          <w:sz w:val="22"/>
          <w:szCs w:val="22"/>
          <w:lang w:val="nl-NL"/>
        </w:rPr>
        <w:t>Op 24 janauri is een nascholing gepland van het CBS. Tijdens deze nascholing krijgen farr artsen feedback op de wijze waarop de overlijdens formulieren worden ingevuld. Deze nachsoling wordt gegeven in het kader van kwaliteits verhoging FARR.</w:t>
      </w:r>
    </w:p>
    <w:p w14:paraId="087FDABC" w14:textId="5354C6BD" w:rsidR="00EE26C7" w:rsidRPr="00E2009C" w:rsidRDefault="00EE26C7" w:rsidP="00EC05BC">
      <w:pPr>
        <w:rPr>
          <w:rFonts w:ascii="Calibri" w:hAnsi="Calibri"/>
          <w:sz w:val="22"/>
          <w:szCs w:val="22"/>
          <w:lang w:val="nl-NL"/>
        </w:rPr>
      </w:pPr>
    </w:p>
    <w:p w14:paraId="2BF72628" w14:textId="7779271D" w:rsidR="00EE26C7" w:rsidRDefault="00CE176C" w:rsidP="00EC05BC">
      <w:pPr>
        <w:rPr>
          <w:rFonts w:ascii="Calibri" w:hAnsi="Calibri"/>
          <w:b/>
          <w:sz w:val="22"/>
          <w:szCs w:val="22"/>
          <w:lang w:val="nl-NL"/>
        </w:rPr>
      </w:pPr>
      <w:r>
        <w:rPr>
          <w:rFonts w:ascii="Calibri" w:hAnsi="Calibri"/>
          <w:b/>
          <w:sz w:val="22"/>
          <w:szCs w:val="22"/>
          <w:lang w:val="nl-NL"/>
        </w:rPr>
        <w:t>Beschrijving avond</w:t>
      </w:r>
      <w:r w:rsidR="00EE26C7" w:rsidRPr="00E2009C">
        <w:rPr>
          <w:rFonts w:ascii="Calibri" w:hAnsi="Calibri"/>
          <w:b/>
          <w:sz w:val="22"/>
          <w:szCs w:val="22"/>
          <w:lang w:val="nl-NL"/>
        </w:rPr>
        <w:t xml:space="preserve">: </w:t>
      </w:r>
    </w:p>
    <w:p w14:paraId="76591121" w14:textId="7DDE769F" w:rsidR="00CE176C" w:rsidRPr="00CE176C" w:rsidRDefault="00CE176C" w:rsidP="00EC05BC">
      <w:pPr>
        <w:rPr>
          <w:rFonts w:ascii="Calibri" w:hAnsi="Calibri"/>
          <w:sz w:val="22"/>
          <w:szCs w:val="22"/>
          <w:lang w:val="nl-NL"/>
        </w:rPr>
      </w:pPr>
      <w:r w:rsidRPr="00CE176C">
        <w:rPr>
          <w:rFonts w:ascii="Calibri" w:hAnsi="Calibri"/>
          <w:sz w:val="22"/>
          <w:szCs w:val="22"/>
          <w:lang w:val="nl-NL"/>
        </w:rPr>
        <w:t>Op deze leerzame avond zullend e volgende punten aan de orde komen:</w:t>
      </w:r>
    </w:p>
    <w:p w14:paraId="437F876D" w14:textId="77777777" w:rsidR="0010597F" w:rsidRPr="00CE176C" w:rsidRDefault="0010597F" w:rsidP="00CE176C">
      <w:pPr>
        <w:pStyle w:val="ListParagraph"/>
        <w:numPr>
          <w:ilvl w:val="0"/>
          <w:numId w:val="8"/>
        </w:numPr>
        <w:rPr>
          <w:rFonts w:ascii="Calibri" w:hAnsi="Calibri"/>
          <w:sz w:val="22"/>
          <w:szCs w:val="22"/>
          <w:lang w:val="nl-NL"/>
        </w:rPr>
      </w:pPr>
      <w:r w:rsidRPr="00CE176C">
        <w:rPr>
          <w:rFonts w:ascii="Calibri" w:hAnsi="Calibri"/>
          <w:sz w:val="22"/>
          <w:szCs w:val="22"/>
          <w:lang w:val="nl-NL"/>
        </w:rPr>
        <w:t>Doodsoorzakenstatistiek: heden, verleden en toekomst</w:t>
      </w:r>
    </w:p>
    <w:p w14:paraId="0E7B3199" w14:textId="77777777" w:rsidR="0010597F" w:rsidRPr="00CE176C" w:rsidRDefault="0010597F" w:rsidP="00CE176C">
      <w:pPr>
        <w:pStyle w:val="ListParagraph"/>
        <w:numPr>
          <w:ilvl w:val="0"/>
          <w:numId w:val="8"/>
        </w:numPr>
        <w:rPr>
          <w:rFonts w:ascii="Calibri" w:hAnsi="Calibri"/>
          <w:sz w:val="22"/>
          <w:szCs w:val="22"/>
          <w:lang w:val="nl-NL"/>
        </w:rPr>
      </w:pPr>
      <w:r w:rsidRPr="00CE176C">
        <w:rPr>
          <w:rFonts w:ascii="Calibri" w:hAnsi="Calibri"/>
          <w:sz w:val="22"/>
          <w:szCs w:val="22"/>
          <w:lang w:val="nl-NL"/>
        </w:rPr>
        <w:t>Statline: inleiding en gebruik</w:t>
      </w:r>
    </w:p>
    <w:p w14:paraId="272A7B9F" w14:textId="77777777" w:rsidR="0010597F" w:rsidRPr="00CE176C" w:rsidRDefault="0010597F" w:rsidP="00CE176C">
      <w:pPr>
        <w:pStyle w:val="ListParagraph"/>
        <w:numPr>
          <w:ilvl w:val="0"/>
          <w:numId w:val="8"/>
        </w:numPr>
        <w:rPr>
          <w:rFonts w:ascii="Calibri" w:hAnsi="Calibri"/>
          <w:sz w:val="22"/>
          <w:szCs w:val="22"/>
          <w:lang w:val="nl-NL"/>
        </w:rPr>
      </w:pPr>
      <w:r w:rsidRPr="00CE176C">
        <w:rPr>
          <w:rFonts w:ascii="Calibri" w:hAnsi="Calibri"/>
          <w:sz w:val="22"/>
          <w:szCs w:val="22"/>
          <w:lang w:val="nl-NL"/>
        </w:rPr>
        <w:t>Van handmatig naar automatisch coderen</w:t>
      </w:r>
    </w:p>
    <w:p w14:paraId="23D54FB7" w14:textId="77777777" w:rsidR="0010597F" w:rsidRPr="00CE176C" w:rsidRDefault="0010597F" w:rsidP="00CE176C">
      <w:pPr>
        <w:pStyle w:val="ListParagraph"/>
        <w:numPr>
          <w:ilvl w:val="0"/>
          <w:numId w:val="8"/>
        </w:numPr>
        <w:rPr>
          <w:rFonts w:ascii="Calibri" w:hAnsi="Calibri"/>
          <w:sz w:val="22"/>
          <w:szCs w:val="22"/>
          <w:lang w:val="nl-NL"/>
        </w:rPr>
      </w:pPr>
      <w:r w:rsidRPr="00CE176C">
        <w:rPr>
          <w:rFonts w:ascii="Calibri" w:hAnsi="Calibri"/>
          <w:sz w:val="22"/>
          <w:szCs w:val="22"/>
          <w:lang w:val="nl-NL"/>
        </w:rPr>
        <w:t>Invullen en coderen van doodsoorzaken formulieren.</w:t>
      </w:r>
    </w:p>
    <w:p w14:paraId="495FE7DC" w14:textId="77777777" w:rsidR="00E06603" w:rsidRPr="00E2009C" w:rsidRDefault="00E06603" w:rsidP="00EC05BC">
      <w:pPr>
        <w:rPr>
          <w:rFonts w:ascii="Calibri" w:hAnsi="Calibri"/>
          <w:sz w:val="22"/>
          <w:szCs w:val="22"/>
          <w:lang w:val="nl-NL"/>
        </w:rPr>
      </w:pPr>
    </w:p>
    <w:p w14:paraId="7F4ECE97" w14:textId="77777777" w:rsidR="00B50F01" w:rsidRPr="00CE176C" w:rsidRDefault="00FB7A0D" w:rsidP="0002617E">
      <w:pPr>
        <w:rPr>
          <w:rFonts w:ascii="Calibri" w:hAnsi="Calibri"/>
          <w:sz w:val="22"/>
          <w:szCs w:val="22"/>
          <w:lang w:val="nl-NL"/>
        </w:rPr>
      </w:pPr>
      <w:r w:rsidRPr="00E2009C">
        <w:rPr>
          <w:rFonts w:ascii="Calibri" w:hAnsi="Calibri"/>
          <w:sz w:val="22"/>
          <w:szCs w:val="22"/>
          <w:lang w:val="nl-NL"/>
        </w:rPr>
        <w:t>Deze onderwerpen worden behandeld aan de hand van:</w:t>
      </w:r>
      <w:r w:rsidRPr="00CE176C">
        <w:rPr>
          <w:rFonts w:ascii="Calibri" w:hAnsi="Calibri"/>
          <w:sz w:val="22"/>
          <w:szCs w:val="22"/>
          <w:lang w:val="nl-NL"/>
        </w:rPr>
        <w:t xml:space="preserve"> </w:t>
      </w:r>
      <w:r w:rsidR="00B50F01" w:rsidRPr="00CE176C">
        <w:rPr>
          <w:rFonts w:ascii="Calibri" w:hAnsi="Calibri"/>
          <w:sz w:val="22"/>
          <w:szCs w:val="22"/>
          <w:lang w:val="nl-NL"/>
        </w:rPr>
        <w:t xml:space="preserve"> </w:t>
      </w:r>
    </w:p>
    <w:p w14:paraId="0D5877BC" w14:textId="77777777" w:rsidR="0002617E" w:rsidRPr="00CE176C" w:rsidRDefault="0010597F" w:rsidP="0002617E">
      <w:pPr>
        <w:rPr>
          <w:rFonts w:ascii="Calibri" w:hAnsi="Calibri"/>
          <w:sz w:val="22"/>
          <w:szCs w:val="22"/>
          <w:lang w:val="nl-NL"/>
        </w:rPr>
      </w:pPr>
      <w:r w:rsidRPr="00CE176C">
        <w:rPr>
          <w:rFonts w:ascii="Calibri" w:hAnsi="Calibri"/>
          <w:sz w:val="22"/>
          <w:szCs w:val="22"/>
          <w:lang w:val="nl-NL"/>
        </w:rPr>
        <w:t>Casuïstiek, Literatuuronderzoek, Discussie en Toetsing</w:t>
      </w:r>
    </w:p>
    <w:p w14:paraId="5A79B1F6" w14:textId="77777777" w:rsidR="00CE176C" w:rsidRDefault="00CE176C" w:rsidP="005B3C3B">
      <w:pPr>
        <w:rPr>
          <w:rFonts w:ascii="Calibri" w:hAnsi="Calibri"/>
          <w:sz w:val="22"/>
          <w:szCs w:val="22"/>
          <w:lang w:val="nl-NL"/>
        </w:rPr>
      </w:pPr>
    </w:p>
    <w:p w14:paraId="15F62AF6" w14:textId="59F54A8D" w:rsidR="005B3C3B" w:rsidRPr="00E2009C" w:rsidRDefault="00CE176C" w:rsidP="005B3C3B">
      <w:pPr>
        <w:rPr>
          <w:rFonts w:ascii="Calibri" w:hAnsi="Calibri"/>
          <w:sz w:val="22"/>
          <w:szCs w:val="22"/>
          <w:lang w:val="nl-NL"/>
        </w:rPr>
      </w:pPr>
      <w:r>
        <w:rPr>
          <w:rFonts w:ascii="Calibri" w:hAnsi="Calibri"/>
          <w:sz w:val="22"/>
          <w:szCs w:val="22"/>
          <w:lang w:val="nl-NL"/>
        </w:rPr>
        <w:t>Leerdoelen:</w:t>
      </w:r>
    </w:p>
    <w:p w14:paraId="1FDAD3AB" w14:textId="77777777" w:rsidR="005B3C3B" w:rsidRPr="00E2009C" w:rsidRDefault="00E2009C" w:rsidP="005B3C3B">
      <w:pPr>
        <w:rPr>
          <w:rFonts w:ascii="Calibri" w:hAnsi="Calibri"/>
          <w:sz w:val="22"/>
          <w:szCs w:val="22"/>
          <w:lang w:val="nl-NL"/>
        </w:rPr>
      </w:pPr>
      <w:r w:rsidRPr="00E2009C">
        <w:rPr>
          <w:rFonts w:ascii="Calibri" w:hAnsi="Calibri"/>
          <w:sz w:val="22"/>
          <w:szCs w:val="22"/>
          <w:lang w:val="nl-NL"/>
        </w:rPr>
        <w:t>1.</w:t>
      </w:r>
      <w:r w:rsidRPr="00E2009C">
        <w:rPr>
          <w:rFonts w:ascii="Calibri" w:hAnsi="Calibri"/>
          <w:sz w:val="22"/>
          <w:szCs w:val="22"/>
          <w:lang w:val="nl-NL"/>
        </w:rPr>
        <w:tab/>
      </w:r>
      <w:r w:rsidR="006A601F">
        <w:rPr>
          <w:rFonts w:ascii="Calibri" w:hAnsi="Calibri"/>
          <w:sz w:val="22"/>
          <w:szCs w:val="22"/>
          <w:lang w:val="nl-NL"/>
        </w:rPr>
        <w:t>De forensisch arts voert de overlijdensgegevens voor het CBS op een consistente wijze in</w:t>
      </w:r>
      <w:r w:rsidRPr="00E2009C">
        <w:rPr>
          <w:rFonts w:ascii="Calibri" w:hAnsi="Calibri"/>
          <w:sz w:val="22"/>
          <w:szCs w:val="22"/>
          <w:lang w:val="nl-NL"/>
        </w:rPr>
        <w:t>.</w:t>
      </w:r>
    </w:p>
    <w:p w14:paraId="28F718B8" w14:textId="77777777" w:rsidR="00E2009C" w:rsidRPr="00E2009C" w:rsidRDefault="00E2009C" w:rsidP="00E2009C">
      <w:pPr>
        <w:ind w:left="720" w:hanging="720"/>
        <w:rPr>
          <w:rFonts w:ascii="Calibri" w:hAnsi="Calibri"/>
          <w:sz w:val="22"/>
          <w:szCs w:val="22"/>
          <w:lang w:val="nl-NL"/>
        </w:rPr>
      </w:pPr>
      <w:r w:rsidRPr="00E2009C">
        <w:rPr>
          <w:rFonts w:ascii="Calibri" w:hAnsi="Calibri"/>
          <w:sz w:val="22"/>
          <w:szCs w:val="22"/>
          <w:lang w:val="nl-NL"/>
        </w:rPr>
        <w:t>2.</w:t>
      </w:r>
      <w:r w:rsidRPr="00E2009C">
        <w:rPr>
          <w:rFonts w:ascii="Calibri" w:hAnsi="Calibri"/>
          <w:sz w:val="22"/>
          <w:szCs w:val="22"/>
          <w:lang w:val="nl-NL"/>
        </w:rPr>
        <w:tab/>
        <w:t>De forensisch arts kent de</w:t>
      </w:r>
      <w:r w:rsidR="006A601F">
        <w:rPr>
          <w:rFonts w:ascii="Calibri" w:hAnsi="Calibri"/>
          <w:sz w:val="22"/>
          <w:szCs w:val="22"/>
          <w:lang w:val="nl-NL"/>
        </w:rPr>
        <w:t xml:space="preserve"> achtergronden voor het invoeren van de doodsoorzakenstatistiek.</w:t>
      </w:r>
      <w:r w:rsidRPr="00E2009C">
        <w:rPr>
          <w:rFonts w:ascii="Calibri" w:hAnsi="Calibri"/>
          <w:sz w:val="22"/>
          <w:szCs w:val="22"/>
          <w:lang w:val="nl-NL"/>
        </w:rPr>
        <w:t xml:space="preserve">. </w:t>
      </w:r>
    </w:p>
    <w:p w14:paraId="2A7C1D44" w14:textId="77777777" w:rsidR="00E2009C" w:rsidRPr="00E2009C" w:rsidRDefault="00E2009C" w:rsidP="00E2009C">
      <w:pPr>
        <w:ind w:left="720" w:hanging="720"/>
        <w:rPr>
          <w:rFonts w:ascii="Calibri" w:hAnsi="Calibri"/>
          <w:sz w:val="22"/>
          <w:szCs w:val="22"/>
          <w:lang w:val="nl-NL"/>
        </w:rPr>
      </w:pPr>
      <w:r w:rsidRPr="00E2009C">
        <w:rPr>
          <w:rFonts w:ascii="Calibri" w:hAnsi="Calibri"/>
          <w:sz w:val="22"/>
          <w:szCs w:val="22"/>
          <w:lang w:val="nl-NL"/>
        </w:rPr>
        <w:t xml:space="preserve">3. </w:t>
      </w:r>
      <w:r w:rsidRPr="00E2009C">
        <w:rPr>
          <w:rFonts w:ascii="Calibri" w:hAnsi="Calibri"/>
          <w:sz w:val="22"/>
          <w:szCs w:val="22"/>
          <w:lang w:val="nl-NL"/>
        </w:rPr>
        <w:tab/>
        <w:t>De forensisch arts</w:t>
      </w:r>
      <w:r w:rsidR="006A601F">
        <w:rPr>
          <w:rFonts w:ascii="Calibri" w:hAnsi="Calibri"/>
          <w:sz w:val="22"/>
          <w:szCs w:val="22"/>
          <w:lang w:val="nl-NL"/>
        </w:rPr>
        <w:t xml:space="preserve"> kent het gebruik van het internetprogramma Statline van het CBS</w:t>
      </w:r>
      <w:r w:rsidRPr="00E2009C">
        <w:rPr>
          <w:rFonts w:ascii="Calibri" w:hAnsi="Calibri"/>
          <w:sz w:val="22"/>
          <w:szCs w:val="22"/>
          <w:lang w:val="nl-NL"/>
        </w:rPr>
        <w:t>.</w:t>
      </w:r>
    </w:p>
    <w:p w14:paraId="15472032" w14:textId="77777777" w:rsidR="00F96E88" w:rsidRDefault="00E2009C" w:rsidP="00F96E88">
      <w:pPr>
        <w:rPr>
          <w:rFonts w:eastAsia="Times New Roman"/>
        </w:rPr>
      </w:pPr>
      <w:r w:rsidRPr="00E2009C">
        <w:rPr>
          <w:rFonts w:ascii="Calibri" w:hAnsi="Calibri"/>
          <w:sz w:val="22"/>
          <w:szCs w:val="22"/>
          <w:lang w:val="nl-NL"/>
        </w:rPr>
        <w:t>4.</w:t>
      </w:r>
      <w:r w:rsidRPr="00E2009C">
        <w:rPr>
          <w:rFonts w:ascii="Calibri" w:hAnsi="Calibri"/>
          <w:sz w:val="22"/>
          <w:szCs w:val="22"/>
          <w:lang w:val="nl-NL"/>
        </w:rPr>
        <w:tab/>
      </w:r>
      <w:r w:rsidR="00F96E88">
        <w:rPr>
          <w:rFonts w:eastAsia="Times New Roman"/>
        </w:rPr>
        <w:t>De forensisch arts wordt geinformeerd over de voors en tegens van automatisch coderen.</w:t>
      </w:r>
    </w:p>
    <w:p w14:paraId="767B8C0C" w14:textId="3FF0D5CE" w:rsidR="00E2009C" w:rsidRDefault="00E2009C" w:rsidP="00E2009C">
      <w:pPr>
        <w:ind w:left="720" w:hanging="720"/>
        <w:rPr>
          <w:rFonts w:ascii="Calibri" w:hAnsi="Calibri"/>
          <w:sz w:val="22"/>
          <w:szCs w:val="22"/>
          <w:lang w:val="nl-NL"/>
        </w:rPr>
      </w:pPr>
    </w:p>
    <w:p w14:paraId="7CB89A19" w14:textId="77777777" w:rsidR="00C00EAC" w:rsidRPr="00E2009C" w:rsidRDefault="00C00EAC" w:rsidP="0002617E">
      <w:pPr>
        <w:rPr>
          <w:rFonts w:ascii="Calibri" w:hAnsi="Calibri"/>
          <w:sz w:val="22"/>
          <w:szCs w:val="22"/>
          <w:lang w:val="nl-NL"/>
        </w:rPr>
      </w:pPr>
    </w:p>
    <w:p w14:paraId="50FCA718" w14:textId="77777777" w:rsidR="00B50F01" w:rsidRPr="00B50F01" w:rsidRDefault="0002617E" w:rsidP="00B50F01">
      <w:pPr>
        <w:rPr>
          <w:rFonts w:ascii="Calibri" w:hAnsi="Calibri"/>
          <w:b/>
          <w:sz w:val="22"/>
          <w:szCs w:val="22"/>
          <w:lang w:val="nl-NL"/>
        </w:rPr>
      </w:pPr>
      <w:r w:rsidRPr="00E2009C">
        <w:rPr>
          <w:rFonts w:ascii="Calibri" w:hAnsi="Calibri"/>
          <w:b/>
          <w:sz w:val="22"/>
          <w:szCs w:val="22"/>
          <w:lang w:val="nl-NL"/>
        </w:rPr>
        <w:t>Literatuur</w:t>
      </w:r>
      <w:r w:rsidR="00EE26C7" w:rsidRPr="00E2009C">
        <w:rPr>
          <w:rFonts w:ascii="Calibri" w:hAnsi="Calibri"/>
          <w:b/>
          <w:sz w:val="22"/>
          <w:szCs w:val="22"/>
          <w:lang w:val="nl-NL"/>
        </w:rPr>
        <w:t>:</w:t>
      </w:r>
    </w:p>
    <w:p w14:paraId="07A320DC" w14:textId="77777777" w:rsidR="00B50F01" w:rsidRPr="00B50F01" w:rsidRDefault="00B50F01" w:rsidP="00B50F01">
      <w:pPr>
        <w:rPr>
          <w:rFonts w:ascii="Calibri" w:eastAsia="Times New Roman" w:hAnsi="Calibri"/>
          <w:color w:val="000000"/>
          <w:lang w:val="nl-NL" w:eastAsia="nl-NL"/>
        </w:rPr>
      </w:pPr>
      <w:r w:rsidRPr="00B50F01">
        <w:rPr>
          <w:rFonts w:ascii="Calibri" w:eastAsia="Times New Roman" w:hAnsi="Calibri"/>
          <w:color w:val="000000"/>
          <w:lang w:val="nl-NL" w:eastAsia="nl-NL"/>
        </w:rPr>
        <w:lastRenderedPageBreak/>
        <w:t xml:space="preserve">Harteloh, P.P.M. (2014). </w:t>
      </w:r>
      <w:r w:rsidRPr="00B50F01">
        <w:rPr>
          <w:rFonts w:ascii="Calibri" w:eastAsia="Times New Roman" w:hAnsi="Calibri"/>
          <w:i/>
          <w:iCs/>
          <w:color w:val="000000"/>
          <w:lang w:val="nl-NL" w:eastAsia="nl-NL"/>
        </w:rPr>
        <w:t>Verschuivingen in de doodsoorzakenstatistiek bij de introductie van het automatisch coderen.</w:t>
      </w:r>
      <w:r w:rsidRPr="00B50F01">
        <w:rPr>
          <w:rFonts w:ascii="Calibri" w:eastAsia="Times New Roman" w:hAnsi="Calibri"/>
          <w:color w:val="000000"/>
          <w:lang w:val="nl-NL" w:eastAsia="nl-NL"/>
        </w:rPr>
        <w:t xml:space="preserve"> Den Haag: Centraal Bureau voor de Statistiek (</w:t>
      </w:r>
      <w:hyperlink r:id="rId5" w:history="1">
        <w:r w:rsidRPr="00B50F01">
          <w:rPr>
            <w:rFonts w:eastAsia="Times New Roman"/>
            <w:color w:val="0000FF"/>
            <w:u w:val="single"/>
            <w:lang w:val="nl-NL" w:eastAsia="nl-NL"/>
          </w:rPr>
          <w:t>http://www.cbs.nl/nl-NL/menu/themas/gezondheid-welzijn/publicaties/artikelen/archief/2014/2014-verschuivingen-doodsoorzaken-door-automatisch-coderen-art-pdf.htm</w:t>
        </w:r>
      </w:hyperlink>
      <w:r w:rsidRPr="00B50F01">
        <w:rPr>
          <w:rFonts w:ascii="Calibri" w:eastAsia="Times New Roman" w:hAnsi="Calibri"/>
          <w:color w:val="000000"/>
          <w:lang w:val="nl-NL" w:eastAsia="nl-NL"/>
        </w:rPr>
        <w:t xml:space="preserve">). </w:t>
      </w:r>
    </w:p>
    <w:p w14:paraId="183042EF" w14:textId="77777777" w:rsidR="00B50F01" w:rsidRPr="00B50F01" w:rsidRDefault="00B50F01" w:rsidP="00B50F01">
      <w:pPr>
        <w:rPr>
          <w:rFonts w:ascii="Calibri" w:eastAsia="Times New Roman" w:hAnsi="Calibri"/>
          <w:color w:val="000000"/>
          <w:lang w:val="nl-NL" w:eastAsia="nl-NL"/>
        </w:rPr>
      </w:pPr>
      <w:r w:rsidRPr="00B50F01">
        <w:rPr>
          <w:rFonts w:ascii="Calibri" w:eastAsia="Times New Roman" w:hAnsi="Calibri"/>
          <w:color w:val="000000"/>
          <w:lang w:val="de-DE" w:eastAsia="nl-NL"/>
        </w:rPr>
        <w:t xml:space="preserve">Harteloh, P., Hilten O., &amp; Kardaun, J. (2014). </w:t>
      </w:r>
      <w:r w:rsidRPr="00B50F01">
        <w:rPr>
          <w:rFonts w:ascii="Calibri" w:eastAsia="Times New Roman" w:hAnsi="Calibri"/>
          <w:i/>
          <w:iCs/>
          <w:color w:val="000000"/>
          <w:lang w:val="nl-NL" w:eastAsia="nl-NL"/>
        </w:rPr>
        <w:t>Het automatische coderen van doodsoorzaken. Een nieuwe werkwijze bij de doodsoorzakenstatistiek.</w:t>
      </w:r>
      <w:r w:rsidRPr="00B50F01">
        <w:rPr>
          <w:rFonts w:ascii="Calibri" w:eastAsia="Times New Roman" w:hAnsi="Calibri"/>
          <w:color w:val="000000"/>
          <w:lang w:val="nl-NL" w:eastAsia="nl-NL"/>
        </w:rPr>
        <w:t xml:space="preserve"> Den Haag: Centraal Bureau voor de Statistiek (</w:t>
      </w:r>
      <w:hyperlink r:id="rId6" w:history="1">
        <w:r w:rsidRPr="00B50F01">
          <w:rPr>
            <w:rFonts w:eastAsia="Times New Roman"/>
            <w:color w:val="0000FF"/>
            <w:u w:val="single"/>
            <w:lang w:val="nl-NL" w:eastAsia="nl-NL"/>
          </w:rPr>
          <w:t>http://www.cbs.nl/nl-NL/menu/themas/gezondheid-welzijn/publicaties/artikelen/archief/2014/2014-aotomatisch-coderen-doodsoorzaken-art-pdf.htm</w:t>
        </w:r>
      </w:hyperlink>
      <w:r w:rsidRPr="00B50F01">
        <w:rPr>
          <w:rFonts w:ascii="Calibri" w:eastAsia="Times New Roman" w:hAnsi="Calibri"/>
          <w:color w:val="000000"/>
          <w:lang w:val="nl-NL" w:eastAsia="nl-NL"/>
        </w:rPr>
        <w:t>).</w:t>
      </w:r>
    </w:p>
    <w:p w14:paraId="0E848858" w14:textId="77777777" w:rsidR="00B50F01" w:rsidRPr="00B50F01" w:rsidRDefault="00B50F01" w:rsidP="00B50F01">
      <w:pPr>
        <w:rPr>
          <w:rFonts w:ascii="Calibri" w:eastAsia="Times New Roman" w:hAnsi="Calibri"/>
          <w:color w:val="000000"/>
          <w:lang w:val="nl-NL" w:eastAsia="nl-NL"/>
        </w:rPr>
      </w:pPr>
      <w:r w:rsidRPr="00B50F01">
        <w:rPr>
          <w:rFonts w:ascii="Calibri" w:eastAsia="Times New Roman" w:hAnsi="Calibri"/>
          <w:color w:val="000000"/>
          <w:lang w:val="nl-NL" w:eastAsia="nl-NL"/>
        </w:rPr>
        <w:t xml:space="preserve">Harteloh, P.P.M. (2015). </w:t>
      </w:r>
      <w:r w:rsidRPr="00B50F01">
        <w:rPr>
          <w:rFonts w:ascii="Calibri" w:eastAsia="Times New Roman" w:hAnsi="Calibri"/>
          <w:i/>
          <w:iCs/>
          <w:color w:val="000000"/>
          <w:lang w:val="nl-NL" w:eastAsia="nl-NL"/>
        </w:rPr>
        <w:t>Van handmatig naar automatisch coderen van doodsoorzaken: een bridge coding study.</w:t>
      </w:r>
      <w:r w:rsidRPr="00B50F01">
        <w:rPr>
          <w:rFonts w:ascii="Calibri" w:eastAsia="Times New Roman" w:hAnsi="Calibri"/>
          <w:color w:val="000000"/>
          <w:lang w:val="nl-NL" w:eastAsia="nl-NL"/>
        </w:rPr>
        <w:t xml:space="preserve"> Den Haag: Centraal Bureau voor de Statistiek (</w:t>
      </w:r>
      <w:hyperlink r:id="rId7" w:history="1">
        <w:r w:rsidRPr="00B50F01">
          <w:rPr>
            <w:rFonts w:ascii="Calibri" w:eastAsia="Times New Roman" w:hAnsi="Calibri"/>
            <w:color w:val="0000FF"/>
            <w:u w:val="single"/>
            <w:lang w:val="nl-NL" w:eastAsia="nl-NL"/>
          </w:rPr>
          <w:t>http://www.cbs.nl/nl-NL/menu/themas/gezondheid-welzijn/publicaties/artikelen/archief/2015/2015ep22-doodsoorzakenpdf.htm</w:t>
        </w:r>
      </w:hyperlink>
      <w:r w:rsidRPr="00B50F01">
        <w:rPr>
          <w:rFonts w:ascii="Calibri" w:eastAsia="Times New Roman" w:hAnsi="Calibri"/>
          <w:color w:val="000000"/>
          <w:lang w:val="nl-NL" w:eastAsia="nl-NL"/>
        </w:rPr>
        <w:t>).</w:t>
      </w:r>
    </w:p>
    <w:p w14:paraId="0D6F5051" w14:textId="77777777" w:rsidR="00B50F01" w:rsidRPr="00B50F01" w:rsidRDefault="00B50F01" w:rsidP="00B50F01">
      <w:pPr>
        <w:rPr>
          <w:rFonts w:ascii="Calibri" w:eastAsia="Times New Roman" w:hAnsi="Calibri"/>
          <w:color w:val="1F497D"/>
          <w:sz w:val="22"/>
          <w:szCs w:val="22"/>
          <w:lang w:val="nl-NL" w:eastAsia="nl-NL"/>
        </w:rPr>
      </w:pPr>
      <w:r w:rsidRPr="00B50F01">
        <w:rPr>
          <w:rFonts w:eastAsia="Times New Roman"/>
          <w:color w:val="000000"/>
          <w:lang w:val="nl-NL" w:eastAsia="nl-NL"/>
        </w:rPr>
        <w:t> </w:t>
      </w:r>
    </w:p>
    <w:p w14:paraId="0268FDAF" w14:textId="77777777" w:rsidR="00847631" w:rsidRPr="00B50F01" w:rsidRDefault="00847631">
      <w:pPr>
        <w:rPr>
          <w:lang w:val="nl-NL"/>
        </w:rPr>
      </w:pPr>
    </w:p>
    <w:sectPr w:rsidR="00847631" w:rsidRPr="00B50F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F4D"/>
    <w:multiLevelType w:val="hybridMultilevel"/>
    <w:tmpl w:val="A7B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6292"/>
    <w:multiLevelType w:val="hybridMultilevel"/>
    <w:tmpl w:val="A492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960FA"/>
    <w:multiLevelType w:val="hybridMultilevel"/>
    <w:tmpl w:val="376CB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3C2438"/>
    <w:multiLevelType w:val="hybridMultilevel"/>
    <w:tmpl w:val="3DE27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6B15AA"/>
    <w:multiLevelType w:val="hybridMultilevel"/>
    <w:tmpl w:val="A6E2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01F59"/>
    <w:multiLevelType w:val="hybridMultilevel"/>
    <w:tmpl w:val="AB1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05545"/>
    <w:multiLevelType w:val="hybridMultilevel"/>
    <w:tmpl w:val="E5FA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8633E"/>
    <w:multiLevelType w:val="hybridMultilevel"/>
    <w:tmpl w:val="260E3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BC"/>
    <w:rsid w:val="00017BB4"/>
    <w:rsid w:val="0002617E"/>
    <w:rsid w:val="000840E2"/>
    <w:rsid w:val="000969F8"/>
    <w:rsid w:val="0010597F"/>
    <w:rsid w:val="00126F51"/>
    <w:rsid w:val="001F06B9"/>
    <w:rsid w:val="001F5697"/>
    <w:rsid w:val="00251F7D"/>
    <w:rsid w:val="003D70AC"/>
    <w:rsid w:val="004779B0"/>
    <w:rsid w:val="00496727"/>
    <w:rsid w:val="00515BE3"/>
    <w:rsid w:val="005B3C3B"/>
    <w:rsid w:val="0064593F"/>
    <w:rsid w:val="006A601F"/>
    <w:rsid w:val="00793A0E"/>
    <w:rsid w:val="00847631"/>
    <w:rsid w:val="009B54CB"/>
    <w:rsid w:val="00B32A0A"/>
    <w:rsid w:val="00B50F01"/>
    <w:rsid w:val="00C00EAC"/>
    <w:rsid w:val="00CC45DD"/>
    <w:rsid w:val="00CE176C"/>
    <w:rsid w:val="00DB59BA"/>
    <w:rsid w:val="00DD1F39"/>
    <w:rsid w:val="00E06603"/>
    <w:rsid w:val="00E1739F"/>
    <w:rsid w:val="00E2009C"/>
    <w:rsid w:val="00EC05BC"/>
    <w:rsid w:val="00EC4AD8"/>
    <w:rsid w:val="00EE26C7"/>
    <w:rsid w:val="00F96E88"/>
    <w:rsid w:val="00F96F08"/>
    <w:rsid w:val="00FB7A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202"/>
  <w15:chartTrackingRefBased/>
  <w15:docId w15:val="{FB564BF7-C960-404B-96CA-68FEAE6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5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A0A"/>
    <w:pPr>
      <w:ind w:left="720"/>
      <w:contextualSpacing/>
    </w:pPr>
  </w:style>
  <w:style w:type="character" w:styleId="Hyperlink">
    <w:name w:val="Hyperlink"/>
    <w:basedOn w:val="DefaultParagraphFont"/>
    <w:uiPriority w:val="99"/>
    <w:semiHidden/>
    <w:unhideWhenUsed/>
    <w:rsid w:val="00B50F01"/>
    <w:rPr>
      <w:color w:val="0000FF"/>
      <w:u w:val="single"/>
    </w:rPr>
  </w:style>
  <w:style w:type="character" w:customStyle="1" w:styleId="apple-converted-space">
    <w:name w:val="apple-converted-space"/>
    <w:basedOn w:val="DefaultParagraphFont"/>
    <w:rsid w:val="0079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6215">
      <w:bodyDiv w:val="1"/>
      <w:marLeft w:val="0"/>
      <w:marRight w:val="0"/>
      <w:marTop w:val="0"/>
      <w:marBottom w:val="0"/>
      <w:divBdr>
        <w:top w:val="none" w:sz="0" w:space="0" w:color="auto"/>
        <w:left w:val="none" w:sz="0" w:space="0" w:color="auto"/>
        <w:bottom w:val="none" w:sz="0" w:space="0" w:color="auto"/>
        <w:right w:val="none" w:sz="0" w:space="0" w:color="auto"/>
      </w:divBdr>
      <w:divsChild>
        <w:div w:id="882719152">
          <w:marLeft w:val="0"/>
          <w:marRight w:val="0"/>
          <w:marTop w:val="0"/>
          <w:marBottom w:val="0"/>
          <w:divBdr>
            <w:top w:val="none" w:sz="0" w:space="0" w:color="auto"/>
            <w:left w:val="none" w:sz="0" w:space="0" w:color="auto"/>
            <w:bottom w:val="none" w:sz="0" w:space="0" w:color="auto"/>
            <w:right w:val="none" w:sz="0" w:space="0" w:color="auto"/>
          </w:divBdr>
          <w:divsChild>
            <w:div w:id="187642605">
              <w:marLeft w:val="0"/>
              <w:marRight w:val="0"/>
              <w:marTop w:val="0"/>
              <w:marBottom w:val="0"/>
              <w:divBdr>
                <w:top w:val="none" w:sz="0" w:space="0" w:color="auto"/>
                <w:left w:val="none" w:sz="0" w:space="0" w:color="auto"/>
                <w:bottom w:val="none" w:sz="0" w:space="0" w:color="auto"/>
                <w:right w:val="none" w:sz="0" w:space="0" w:color="auto"/>
              </w:divBdr>
              <w:divsChild>
                <w:div w:id="494685707">
                  <w:marLeft w:val="0"/>
                  <w:marRight w:val="0"/>
                  <w:marTop w:val="0"/>
                  <w:marBottom w:val="0"/>
                  <w:divBdr>
                    <w:top w:val="none" w:sz="0" w:space="0" w:color="auto"/>
                    <w:left w:val="none" w:sz="0" w:space="0" w:color="auto"/>
                    <w:bottom w:val="none" w:sz="0" w:space="0" w:color="auto"/>
                    <w:right w:val="none" w:sz="0" w:space="0" w:color="auto"/>
                  </w:divBdr>
                  <w:divsChild>
                    <w:div w:id="1253276825">
                      <w:marLeft w:val="0"/>
                      <w:marRight w:val="0"/>
                      <w:marTop w:val="0"/>
                      <w:marBottom w:val="0"/>
                      <w:divBdr>
                        <w:top w:val="none" w:sz="0" w:space="0" w:color="auto"/>
                        <w:left w:val="none" w:sz="0" w:space="0" w:color="auto"/>
                        <w:bottom w:val="none" w:sz="0" w:space="0" w:color="auto"/>
                        <w:right w:val="none" w:sz="0" w:space="0" w:color="auto"/>
                      </w:divBdr>
                      <w:divsChild>
                        <w:div w:id="1474563141">
                          <w:marLeft w:val="0"/>
                          <w:marRight w:val="0"/>
                          <w:marTop w:val="0"/>
                          <w:marBottom w:val="0"/>
                          <w:divBdr>
                            <w:top w:val="none" w:sz="0" w:space="0" w:color="auto"/>
                            <w:left w:val="none" w:sz="0" w:space="0" w:color="auto"/>
                            <w:bottom w:val="none" w:sz="0" w:space="0" w:color="auto"/>
                            <w:right w:val="none" w:sz="0" w:space="0" w:color="auto"/>
                          </w:divBdr>
                          <w:divsChild>
                            <w:div w:id="1210803146">
                              <w:marLeft w:val="0"/>
                              <w:marRight w:val="0"/>
                              <w:marTop w:val="0"/>
                              <w:marBottom w:val="0"/>
                              <w:divBdr>
                                <w:top w:val="none" w:sz="0" w:space="0" w:color="auto"/>
                                <w:left w:val="none" w:sz="0" w:space="0" w:color="auto"/>
                                <w:bottom w:val="none" w:sz="0" w:space="0" w:color="auto"/>
                                <w:right w:val="none" w:sz="0" w:space="0" w:color="auto"/>
                              </w:divBdr>
                            </w:div>
                            <w:div w:id="1885829658">
                              <w:marLeft w:val="0"/>
                              <w:marRight w:val="0"/>
                              <w:marTop w:val="0"/>
                              <w:marBottom w:val="0"/>
                              <w:divBdr>
                                <w:top w:val="none" w:sz="0" w:space="0" w:color="auto"/>
                                <w:left w:val="none" w:sz="0" w:space="0" w:color="auto"/>
                                <w:bottom w:val="none" w:sz="0" w:space="0" w:color="auto"/>
                                <w:right w:val="none" w:sz="0" w:space="0" w:color="auto"/>
                              </w:divBdr>
                            </w:div>
                            <w:div w:id="1665816984">
                              <w:marLeft w:val="0"/>
                              <w:marRight w:val="0"/>
                              <w:marTop w:val="0"/>
                              <w:marBottom w:val="0"/>
                              <w:divBdr>
                                <w:top w:val="none" w:sz="0" w:space="0" w:color="auto"/>
                                <w:left w:val="none" w:sz="0" w:space="0" w:color="auto"/>
                                <w:bottom w:val="none" w:sz="0" w:space="0" w:color="auto"/>
                                <w:right w:val="none" w:sz="0" w:space="0" w:color="auto"/>
                              </w:divBdr>
                            </w:div>
                            <w:div w:id="1165391798">
                              <w:marLeft w:val="0"/>
                              <w:marRight w:val="0"/>
                              <w:marTop w:val="0"/>
                              <w:marBottom w:val="0"/>
                              <w:divBdr>
                                <w:top w:val="none" w:sz="0" w:space="0" w:color="auto"/>
                                <w:left w:val="none" w:sz="0" w:space="0" w:color="auto"/>
                                <w:bottom w:val="none" w:sz="0" w:space="0" w:color="auto"/>
                                <w:right w:val="none" w:sz="0" w:space="0" w:color="auto"/>
                              </w:divBdr>
                            </w:div>
                            <w:div w:id="1052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96454">
      <w:bodyDiv w:val="1"/>
      <w:marLeft w:val="0"/>
      <w:marRight w:val="0"/>
      <w:marTop w:val="0"/>
      <w:marBottom w:val="0"/>
      <w:divBdr>
        <w:top w:val="none" w:sz="0" w:space="0" w:color="auto"/>
        <w:left w:val="none" w:sz="0" w:space="0" w:color="auto"/>
        <w:bottom w:val="none" w:sz="0" w:space="0" w:color="auto"/>
        <w:right w:val="none" w:sz="0" w:space="0" w:color="auto"/>
      </w:divBdr>
    </w:div>
    <w:div w:id="1175805872">
      <w:bodyDiv w:val="1"/>
      <w:marLeft w:val="0"/>
      <w:marRight w:val="0"/>
      <w:marTop w:val="0"/>
      <w:marBottom w:val="0"/>
      <w:divBdr>
        <w:top w:val="none" w:sz="0" w:space="0" w:color="auto"/>
        <w:left w:val="none" w:sz="0" w:space="0" w:color="auto"/>
        <w:bottom w:val="none" w:sz="0" w:space="0" w:color="auto"/>
        <w:right w:val="none" w:sz="0" w:space="0" w:color="auto"/>
      </w:divBdr>
      <w:divsChild>
        <w:div w:id="284894733">
          <w:marLeft w:val="0"/>
          <w:marRight w:val="0"/>
          <w:marTop w:val="0"/>
          <w:marBottom w:val="0"/>
          <w:divBdr>
            <w:top w:val="single" w:sz="8" w:space="3" w:color="B5C4DF"/>
            <w:left w:val="none" w:sz="0" w:space="0" w:color="auto"/>
            <w:bottom w:val="none" w:sz="0" w:space="0" w:color="auto"/>
            <w:right w:val="none" w:sz="0" w:space="0" w:color="auto"/>
          </w:divBdr>
        </w:div>
        <w:div w:id="1379550935">
          <w:marLeft w:val="0"/>
          <w:marRight w:val="0"/>
          <w:marTop w:val="0"/>
          <w:marBottom w:val="0"/>
          <w:divBdr>
            <w:top w:val="none" w:sz="0" w:space="0" w:color="auto"/>
            <w:left w:val="none" w:sz="0" w:space="0" w:color="auto"/>
            <w:bottom w:val="none" w:sz="0" w:space="0" w:color="auto"/>
            <w:right w:val="none" w:sz="0" w:space="0" w:color="auto"/>
          </w:divBdr>
        </w:div>
      </w:divsChild>
    </w:div>
    <w:div w:id="1535195083">
      <w:bodyDiv w:val="1"/>
      <w:marLeft w:val="0"/>
      <w:marRight w:val="0"/>
      <w:marTop w:val="0"/>
      <w:marBottom w:val="0"/>
      <w:divBdr>
        <w:top w:val="none" w:sz="0" w:space="0" w:color="auto"/>
        <w:left w:val="none" w:sz="0" w:space="0" w:color="auto"/>
        <w:bottom w:val="none" w:sz="0" w:space="0" w:color="auto"/>
        <w:right w:val="none" w:sz="0" w:space="0" w:color="auto"/>
      </w:divBdr>
    </w:div>
    <w:div w:id="1572421995">
      <w:bodyDiv w:val="1"/>
      <w:marLeft w:val="0"/>
      <w:marRight w:val="0"/>
      <w:marTop w:val="0"/>
      <w:marBottom w:val="0"/>
      <w:divBdr>
        <w:top w:val="none" w:sz="0" w:space="0" w:color="auto"/>
        <w:left w:val="none" w:sz="0" w:space="0" w:color="auto"/>
        <w:bottom w:val="none" w:sz="0" w:space="0" w:color="auto"/>
        <w:right w:val="none" w:sz="0" w:space="0" w:color="auto"/>
      </w:divBdr>
      <w:divsChild>
        <w:div w:id="486820491">
          <w:marLeft w:val="0"/>
          <w:marRight w:val="0"/>
          <w:marTop w:val="0"/>
          <w:marBottom w:val="0"/>
          <w:divBdr>
            <w:top w:val="none" w:sz="0" w:space="0" w:color="auto"/>
            <w:left w:val="none" w:sz="0" w:space="0" w:color="auto"/>
            <w:bottom w:val="none" w:sz="0" w:space="0" w:color="auto"/>
            <w:right w:val="none" w:sz="0" w:space="0" w:color="auto"/>
          </w:divBdr>
          <w:divsChild>
            <w:div w:id="663120330">
              <w:marLeft w:val="0"/>
              <w:marRight w:val="0"/>
              <w:marTop w:val="0"/>
              <w:marBottom w:val="0"/>
              <w:divBdr>
                <w:top w:val="none" w:sz="0" w:space="0" w:color="auto"/>
                <w:left w:val="none" w:sz="0" w:space="0" w:color="auto"/>
                <w:bottom w:val="none" w:sz="0" w:space="0" w:color="auto"/>
                <w:right w:val="none" w:sz="0" w:space="0" w:color="auto"/>
              </w:divBdr>
              <w:divsChild>
                <w:div w:id="1273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41485">
      <w:bodyDiv w:val="1"/>
      <w:marLeft w:val="0"/>
      <w:marRight w:val="0"/>
      <w:marTop w:val="0"/>
      <w:marBottom w:val="0"/>
      <w:divBdr>
        <w:top w:val="none" w:sz="0" w:space="0" w:color="auto"/>
        <w:left w:val="none" w:sz="0" w:space="0" w:color="auto"/>
        <w:bottom w:val="none" w:sz="0" w:space="0" w:color="auto"/>
        <w:right w:val="none" w:sz="0" w:space="0" w:color="auto"/>
      </w:divBdr>
    </w:div>
    <w:div w:id="1725979905">
      <w:bodyDiv w:val="1"/>
      <w:marLeft w:val="0"/>
      <w:marRight w:val="0"/>
      <w:marTop w:val="0"/>
      <w:marBottom w:val="0"/>
      <w:divBdr>
        <w:top w:val="none" w:sz="0" w:space="0" w:color="auto"/>
        <w:left w:val="none" w:sz="0" w:space="0" w:color="auto"/>
        <w:bottom w:val="none" w:sz="0" w:space="0" w:color="auto"/>
        <w:right w:val="none" w:sz="0" w:space="0" w:color="auto"/>
      </w:divBdr>
      <w:divsChild>
        <w:div w:id="246768559">
          <w:marLeft w:val="0"/>
          <w:marRight w:val="0"/>
          <w:marTop w:val="0"/>
          <w:marBottom w:val="0"/>
          <w:divBdr>
            <w:top w:val="none" w:sz="0" w:space="0" w:color="auto"/>
            <w:left w:val="none" w:sz="0" w:space="0" w:color="auto"/>
            <w:bottom w:val="none" w:sz="0" w:space="0" w:color="auto"/>
            <w:right w:val="none" w:sz="0" w:space="0" w:color="auto"/>
          </w:divBdr>
          <w:divsChild>
            <w:div w:id="1685402668">
              <w:marLeft w:val="0"/>
              <w:marRight w:val="0"/>
              <w:marTop w:val="0"/>
              <w:marBottom w:val="0"/>
              <w:divBdr>
                <w:top w:val="none" w:sz="0" w:space="0" w:color="auto"/>
                <w:left w:val="none" w:sz="0" w:space="0" w:color="auto"/>
                <w:bottom w:val="none" w:sz="0" w:space="0" w:color="auto"/>
                <w:right w:val="none" w:sz="0" w:space="0" w:color="auto"/>
              </w:divBdr>
              <w:divsChild>
                <w:div w:id="25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s.nl/nl-NL/menu/themas/gezondheid-welzijn/publicaties/artikelen/archief/2014/2014-verschuivingen-doodsoorzaken-door-automatisch-coderen-art-pdf.htm" TargetMode="External"/><Relationship Id="rId6" Type="http://schemas.openxmlformats.org/officeDocument/2006/relationships/hyperlink" Target="http://www.cbs.nl/nl-NL/menu/themas/gezondheid-welzijn/publicaties/artikelen/archief/2014/2014-aotomatisch-coderen-doodsoorzaken-art-pdf.htm" TargetMode="External"/><Relationship Id="rId7" Type="http://schemas.openxmlformats.org/officeDocument/2006/relationships/hyperlink" Target="http://www.cbs.nl/nl-NL/menu/themas/gezondheid-welzijn/publicaties/artikelen/archief/2015/2015ep22-doodsoorzakenpdf.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465</Words>
  <Characters>2655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Santing</dc:creator>
  <cp:keywords/>
  <dc:description/>
  <cp:lastModifiedBy>jack menke</cp:lastModifiedBy>
  <cp:revision>3</cp:revision>
  <dcterms:created xsi:type="dcterms:W3CDTF">2017-11-21T15:55:00Z</dcterms:created>
  <dcterms:modified xsi:type="dcterms:W3CDTF">2017-11-21T16:19:00Z</dcterms:modified>
</cp:coreProperties>
</file>